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E2" w:rsidRDefault="001117E2" w:rsidP="00111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72490D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0D">
        <w:rPr>
          <w:rFonts w:ascii="Times New Roman" w:hAnsi="Times New Roman" w:cs="Times New Roman"/>
          <w:b/>
          <w:sz w:val="28"/>
          <w:szCs w:val="28"/>
        </w:rPr>
        <w:t>Тест №</w:t>
      </w:r>
      <w:r w:rsidR="00557AB1">
        <w:rPr>
          <w:rFonts w:ascii="Times New Roman" w:hAnsi="Times New Roman" w:cs="Times New Roman"/>
          <w:b/>
          <w:sz w:val="28"/>
          <w:szCs w:val="28"/>
        </w:rPr>
        <w:t>1</w:t>
      </w:r>
      <w:r w:rsidR="0072490D" w:rsidRPr="0072490D">
        <w:rPr>
          <w:rFonts w:ascii="Times New Roman" w:hAnsi="Times New Roman" w:cs="Times New Roman"/>
          <w:b/>
          <w:sz w:val="28"/>
          <w:szCs w:val="28"/>
        </w:rPr>
        <w:t>2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4E3220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курса ______</w:t>
      </w:r>
      <w:r w:rsidR="00AA0FE1" w:rsidRPr="00AA0FE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C50CE7" w:rsidRPr="00C50CE7" w:rsidRDefault="00AA0FE1" w:rsidP="00C50C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50CE7" w:rsidRPr="00C50CE7">
        <w:rPr>
          <w:rFonts w:ascii="Times New Roman" w:hAnsi="Times New Roman" w:cs="Times New Roman"/>
          <w:b/>
          <w:sz w:val="24"/>
          <w:szCs w:val="24"/>
        </w:rPr>
        <w:t>Назовите вредные факторы, приводящие к ухудшению самочувствия, повышенной утомляемости, снижению работоспособности или к развитию заболевания.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50CE7">
        <w:rPr>
          <w:rFonts w:ascii="Times New Roman" w:hAnsi="Times New Roman" w:cs="Times New Roman"/>
          <w:sz w:val="24"/>
          <w:szCs w:val="24"/>
        </w:rPr>
        <w:t>Электромагнитные излучения, вибрация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50CE7">
        <w:rPr>
          <w:rFonts w:ascii="Times New Roman" w:hAnsi="Times New Roman" w:cs="Times New Roman"/>
          <w:sz w:val="24"/>
          <w:szCs w:val="24"/>
        </w:rPr>
        <w:t>Шум, тепловые излучения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50CE7">
        <w:rPr>
          <w:rFonts w:ascii="Times New Roman" w:hAnsi="Times New Roman" w:cs="Times New Roman"/>
          <w:sz w:val="24"/>
          <w:szCs w:val="24"/>
        </w:rPr>
        <w:t>Взрыв, яды, электрический ток.</w:t>
      </w:r>
    </w:p>
    <w:p w:rsidR="00AA0FE1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50CE7">
        <w:rPr>
          <w:rFonts w:ascii="Times New Roman" w:hAnsi="Times New Roman" w:cs="Times New Roman"/>
          <w:sz w:val="24"/>
          <w:szCs w:val="24"/>
        </w:rPr>
        <w:t>Механические опасности, радиация.</w:t>
      </w:r>
    </w:p>
    <w:p w:rsidR="00C50CE7" w:rsidRPr="008621BB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CE7" w:rsidRPr="00C50CE7" w:rsidRDefault="00AA0FE1" w:rsidP="00C50C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C50CE7" w:rsidRPr="00C50CE7">
        <w:rPr>
          <w:rFonts w:ascii="Times New Roman" w:hAnsi="Times New Roman" w:cs="Times New Roman"/>
          <w:b/>
          <w:sz w:val="24"/>
          <w:szCs w:val="24"/>
        </w:rPr>
        <w:t>Симптомы стадий переохлаждения по мере нарастания опасности гипотермии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50CE7">
        <w:rPr>
          <w:rFonts w:ascii="Times New Roman" w:hAnsi="Times New Roman" w:cs="Times New Roman"/>
          <w:sz w:val="24"/>
          <w:szCs w:val="24"/>
        </w:rPr>
        <w:t>Отклонения от нормального поведения, агрессивность, а позднее апатия, усталость и нежелание двигаться, потеря чувства опасности, ложное ощущение благополучия, неловкость движения, нарушение речи, потеря сознания, смерть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50CE7">
        <w:rPr>
          <w:rFonts w:ascii="Times New Roman" w:hAnsi="Times New Roman" w:cs="Times New Roman"/>
          <w:sz w:val="24"/>
          <w:szCs w:val="24"/>
        </w:rPr>
        <w:t>Общемозговые сосудистые нарушения, затем – функциональные расстройства ЦНС (вестибулярный синдром); на поздней стадии – органическое поражение головного мозга и вегито-сосудистые расстройства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50CE7">
        <w:rPr>
          <w:rFonts w:ascii="Times New Roman" w:hAnsi="Times New Roman" w:cs="Times New Roman"/>
          <w:sz w:val="24"/>
          <w:szCs w:val="24"/>
        </w:rPr>
        <w:t>Спазмы периферических сосудов на фоне вегетативного полиневрита; признаки: приступы побеления пальцев (синдром «мертвых», «белых» пальцев), ослабление подвижности и боли в руках в покое и ночное время, потеря чувствительности пальцев и подвижности в суставах (симптом «деревянных» пальцев), гипертрофия мышц и костей рук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50CE7">
        <w:rPr>
          <w:rFonts w:ascii="Times New Roman" w:hAnsi="Times New Roman" w:cs="Times New Roman"/>
          <w:sz w:val="24"/>
          <w:szCs w:val="24"/>
        </w:rPr>
        <w:t>Возникают биологические процессы, приводящие к нарушению жизненных функций различных органов (гл. об. органов кроветворения, нервной системы, ЖКТ и др.) и развитию лучевой болезни</w:t>
      </w:r>
    </w:p>
    <w:p w:rsidR="0072490D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C50CE7">
        <w:rPr>
          <w:rFonts w:ascii="Times New Roman" w:hAnsi="Times New Roman" w:cs="Times New Roman"/>
          <w:sz w:val="24"/>
          <w:szCs w:val="24"/>
        </w:rPr>
        <w:t>Внешних проявлений нет</w:t>
      </w:r>
    </w:p>
    <w:p w:rsidR="00C50CE7" w:rsidRPr="008621BB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Какие группы реализуют принципы обеспечения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Методологические, определяют направление поиска решений: системность, информация, сигнализация и оповещение, классификация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Медико-гигиенические: 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Организационные: экранирования, фильтрация, разбавления, слабого звена, отвода энергии, поглощения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Технические: надзор за выполнением требований и нормативов, контроль за безопасностью жизнедеятельности, защита человека «временем».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Аксиомы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источниками техногенных опасностей являются элементы техносферы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источниками техногенных опасностей являются элементы биосферы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в пространстве и во времени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в техносфере и биосфере одновременно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только на человека</w:t>
      </w:r>
    </w:p>
    <w:p w:rsidR="0072490D" w:rsidRPr="008621BB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0CE7" w:rsidRPr="00C50CE7" w:rsidRDefault="008621BB" w:rsidP="00C50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72490D" w:rsidRPr="0072490D">
        <w:t xml:space="preserve"> </w:t>
      </w:r>
      <w:r w:rsidR="00C50CE7" w:rsidRPr="00C50CE7">
        <w:rPr>
          <w:rFonts w:ascii="Times New Roman" w:hAnsi="Times New Roman" w:cs="Times New Roman"/>
          <w:b/>
          <w:sz w:val="24"/>
          <w:szCs w:val="24"/>
        </w:rPr>
        <w:t>Освещенность – это</w:t>
      </w:r>
    </w:p>
    <w:p w:rsidR="00C50CE7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50CE7">
        <w:rPr>
          <w:rFonts w:ascii="Times New Roman" w:hAnsi="Times New Roman" w:cs="Times New Roman"/>
          <w:sz w:val="24"/>
          <w:szCs w:val="24"/>
        </w:rPr>
        <w:t>мощность лучистой энергии, воспринимаемая как свет, оцениваемая по действию на средний человеческий глаз</w:t>
      </w:r>
    </w:p>
    <w:p w:rsidR="00C50CE7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50CE7">
        <w:rPr>
          <w:rFonts w:ascii="Times New Roman" w:hAnsi="Times New Roman" w:cs="Times New Roman"/>
          <w:sz w:val="24"/>
          <w:szCs w:val="24"/>
        </w:rPr>
        <w:t>пространственная плотность светового потока, отнесенная к площади, на которую он распределяется</w:t>
      </w:r>
    </w:p>
    <w:p w:rsidR="00C50CE7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50CE7">
        <w:rPr>
          <w:rFonts w:ascii="Times New Roman" w:hAnsi="Times New Roman" w:cs="Times New Roman"/>
          <w:sz w:val="24"/>
          <w:szCs w:val="24"/>
        </w:rPr>
        <w:t>поверхностная плотность светового потока, отнесенная к площади, на которую он распределяется</w:t>
      </w:r>
    </w:p>
    <w:p w:rsidR="0072490D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50CE7">
        <w:rPr>
          <w:rFonts w:ascii="Times New Roman" w:hAnsi="Times New Roman" w:cs="Times New Roman"/>
          <w:sz w:val="24"/>
          <w:szCs w:val="24"/>
        </w:rPr>
        <w:t>мощность лучистой энергии, заключенная в телесном угле, который конической поверхностью ограничивает часть пространства</w:t>
      </w:r>
    </w:p>
    <w:p w:rsidR="00C50CE7" w:rsidRPr="008621BB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CE7" w:rsidRPr="00C50CE7" w:rsidRDefault="008621BB" w:rsidP="00C50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50CE7" w:rsidRPr="00C50CE7">
        <w:rPr>
          <w:rFonts w:ascii="Times New Roman" w:hAnsi="Times New Roman" w:cs="Times New Roman"/>
          <w:b/>
          <w:sz w:val="24"/>
          <w:szCs w:val="24"/>
        </w:rPr>
        <w:t>Производственная вибрация по классификации, принятой в охране труда может быть различной, в том числе:</w:t>
      </w:r>
    </w:p>
    <w:p w:rsidR="00C50CE7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50CE7">
        <w:rPr>
          <w:rFonts w:ascii="Times New Roman" w:hAnsi="Times New Roman" w:cs="Times New Roman"/>
          <w:sz w:val="24"/>
          <w:szCs w:val="24"/>
        </w:rPr>
        <w:t>Транспортной, общей, местной, непостоянной.</w:t>
      </w:r>
    </w:p>
    <w:p w:rsidR="00C50CE7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50CE7">
        <w:rPr>
          <w:rFonts w:ascii="Times New Roman" w:hAnsi="Times New Roman" w:cs="Times New Roman"/>
          <w:sz w:val="24"/>
          <w:szCs w:val="24"/>
        </w:rPr>
        <w:t>Технологической, локальной, активной, импульсной.</w:t>
      </w:r>
    </w:p>
    <w:p w:rsidR="00C50CE7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50CE7">
        <w:rPr>
          <w:rFonts w:ascii="Times New Roman" w:hAnsi="Times New Roman" w:cs="Times New Roman"/>
          <w:sz w:val="24"/>
          <w:szCs w:val="24"/>
        </w:rPr>
        <w:t>Транспортно-технологической, общей, непостоянной, гравитационной.</w:t>
      </w:r>
    </w:p>
    <w:p w:rsidR="0072490D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50CE7">
        <w:rPr>
          <w:rFonts w:ascii="Times New Roman" w:hAnsi="Times New Roman" w:cs="Times New Roman"/>
          <w:sz w:val="24"/>
          <w:szCs w:val="24"/>
        </w:rPr>
        <w:t>Станко-инструментальной, патологической, с дискретным спектром частот, пассивной.</w:t>
      </w:r>
    </w:p>
    <w:p w:rsidR="00C50CE7" w:rsidRDefault="00C50CE7" w:rsidP="00C50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Климатические условия определяются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 xml:space="preserve">Температурой (t),относительной влажностью (φ), скоростью движения ветра (v) и тепловым излучением 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 (φ), скоростью движения ветра (v) и физическими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 (φ), тепловым излучением и нервно-: психическими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 скоростью движения ветра (v), тепловым излучением и повышенной запыленностью и загазованностью</w:t>
      </w:r>
    </w:p>
    <w:p w:rsidR="00AA0FE1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Относительной влажностью (φ), скоростью движения ветра (v), тепловым излучением и ионизирующим излучением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Важным фактором для терморегуляции организма является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Скорость движения воздуха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Относительная влажность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Ионизирующее излучение</w:t>
      </w:r>
    </w:p>
    <w:p w:rsidR="007A4C03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Акустические колебания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интенсивности энергозатрат работающих, периода года, времени выполнения работы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интенсивности энергозатрат работающих, среднесуточной температуры, периода года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тепловой нагрузки среды</w:t>
      </w:r>
    </w:p>
    <w:p w:rsidR="0072490D" w:rsidRPr="008621BB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A8C" w:rsidRPr="00B31A8C" w:rsidRDefault="008621BB" w:rsidP="00B3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Коэффициент естественной освещенности рассчитывается как отношение: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наружной горизонтальной освещенности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освещенности внутри помещения,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коэффициенту светового климата, выраженная в %</w:t>
      </w:r>
    </w:p>
    <w:p w:rsidR="007A4C03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коэффициенту солнечности, выраженная в %.</w:t>
      </w:r>
    </w:p>
    <w:p w:rsidR="00B31A8C" w:rsidRPr="008621BB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Определить коэффициент естественного освещения, характеризующий помещение, если освещенность внутри помещения составляет 900 лк, а освещенность наружная – 15000 лк: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31A8C">
        <w:rPr>
          <w:rFonts w:ascii="Times New Roman" w:hAnsi="Times New Roman" w:cs="Times New Roman"/>
          <w:sz w:val="24"/>
          <w:szCs w:val="24"/>
        </w:rPr>
        <w:t>16,6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0,</w:t>
      </w:r>
      <w:r w:rsidR="00B31A8C">
        <w:rPr>
          <w:rFonts w:ascii="Times New Roman" w:hAnsi="Times New Roman" w:cs="Times New Roman"/>
          <w:sz w:val="24"/>
          <w:szCs w:val="24"/>
        </w:rPr>
        <w:t>06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31A8C">
        <w:rPr>
          <w:rFonts w:ascii="Times New Roman" w:hAnsi="Times New Roman" w:cs="Times New Roman"/>
          <w:sz w:val="24"/>
          <w:szCs w:val="24"/>
        </w:rPr>
        <w:t>6,0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CE7" w:rsidRPr="00C50CE7" w:rsidRDefault="008621BB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C50CE7" w:rsidRPr="00C50CE7">
        <w:rPr>
          <w:rFonts w:ascii="Times New Roman" w:hAnsi="Times New Roman" w:cs="Times New Roman"/>
          <w:sz w:val="24"/>
          <w:szCs w:val="24"/>
        </w:rPr>
        <w:t>Контроль за обеспечением оборудования средствами защиты от механического травмирования и за их исправностью возложен на:</w:t>
      </w:r>
    </w:p>
    <w:p w:rsidR="00C50CE7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50CE7">
        <w:rPr>
          <w:rFonts w:ascii="Times New Roman" w:hAnsi="Times New Roman" w:cs="Times New Roman"/>
          <w:sz w:val="24"/>
          <w:szCs w:val="24"/>
        </w:rPr>
        <w:t>главного механика предприятия</w:t>
      </w:r>
    </w:p>
    <w:p w:rsidR="00C50CE7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50CE7">
        <w:rPr>
          <w:rFonts w:ascii="Times New Roman" w:hAnsi="Times New Roman" w:cs="Times New Roman"/>
          <w:sz w:val="24"/>
          <w:szCs w:val="24"/>
        </w:rPr>
        <w:t>инженера по технике безопасности</w:t>
      </w:r>
    </w:p>
    <w:p w:rsidR="00C50CE7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50CE7">
        <w:rPr>
          <w:rFonts w:ascii="Times New Roman" w:hAnsi="Times New Roman" w:cs="Times New Roman"/>
          <w:sz w:val="24"/>
          <w:szCs w:val="24"/>
        </w:rPr>
        <w:t>инженера-эколога</w:t>
      </w:r>
    </w:p>
    <w:p w:rsidR="007A4C03" w:rsidRPr="00C50CE7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50CE7">
        <w:rPr>
          <w:rFonts w:ascii="Times New Roman" w:hAnsi="Times New Roman" w:cs="Times New Roman"/>
          <w:sz w:val="24"/>
          <w:szCs w:val="24"/>
        </w:rPr>
        <w:t>начальника цеха</w:t>
      </w:r>
    </w:p>
    <w:p w:rsidR="00C50CE7" w:rsidRPr="008621BB" w:rsidRDefault="00C50CE7" w:rsidP="00C5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A8C" w:rsidRPr="00B31A8C" w:rsidRDefault="008621BB" w:rsidP="008268ED">
      <w:pPr>
        <w:pStyle w:val="a3"/>
        <w:spacing w:after="0"/>
        <w:ind w:left="0"/>
        <w:rPr>
          <w:b/>
        </w:rPr>
      </w:pPr>
      <w:r w:rsidRPr="008621BB">
        <w:rPr>
          <w:b/>
        </w:rPr>
        <w:t xml:space="preserve">13. </w:t>
      </w:r>
      <w:r w:rsidR="00B31A8C" w:rsidRPr="00B31A8C">
        <w:rPr>
          <w:b/>
        </w:rPr>
        <w:t xml:space="preserve">Качество воздуха в населенном пункте нормируется: </w:t>
      </w:r>
    </w:p>
    <w:p w:rsidR="00B31A8C" w:rsidRPr="00B31A8C" w:rsidRDefault="00B31A8C" w:rsidP="008268ED">
      <w:pPr>
        <w:pStyle w:val="a3"/>
        <w:spacing w:after="0"/>
        <w:ind w:left="0"/>
      </w:pPr>
      <w:r>
        <w:t xml:space="preserve">А) </w:t>
      </w:r>
      <w:r w:rsidRPr="00B31A8C">
        <w:t>гигиеническими нормативами</w:t>
      </w:r>
    </w:p>
    <w:p w:rsidR="00B31A8C" w:rsidRPr="00B31A8C" w:rsidRDefault="00B31A8C" w:rsidP="008268ED">
      <w:pPr>
        <w:pStyle w:val="a3"/>
        <w:spacing w:after="0"/>
        <w:ind w:left="0"/>
      </w:pPr>
      <w:r>
        <w:t xml:space="preserve">Б) </w:t>
      </w:r>
      <w:r w:rsidRPr="00B31A8C">
        <w:t>санитарными правилами и нормами</w:t>
      </w:r>
    </w:p>
    <w:p w:rsidR="00B31A8C" w:rsidRDefault="00B31A8C" w:rsidP="008268ED">
      <w:pPr>
        <w:pStyle w:val="a3"/>
        <w:spacing w:after="0"/>
        <w:ind w:left="0"/>
      </w:pPr>
      <w:r>
        <w:t xml:space="preserve">В) </w:t>
      </w:r>
      <w:r w:rsidRPr="00B31A8C">
        <w:t>строительными нормами и правилами</w:t>
      </w:r>
    </w:p>
    <w:p w:rsidR="007A4C03" w:rsidRPr="00B31A8C" w:rsidRDefault="00B31A8C" w:rsidP="008268ED">
      <w:pPr>
        <w:pStyle w:val="a3"/>
        <w:spacing w:after="0"/>
        <w:ind w:left="0"/>
      </w:pPr>
      <w:r>
        <w:t xml:space="preserve">Г) </w:t>
      </w:r>
      <w:r w:rsidRPr="00B31A8C">
        <w:t>порогом хронического действия</w:t>
      </w:r>
    </w:p>
    <w:p w:rsidR="00B31A8C" w:rsidRPr="008621BB" w:rsidRDefault="00B31A8C" w:rsidP="00B31A8C">
      <w:pPr>
        <w:pStyle w:val="a3"/>
        <w:spacing w:after="0"/>
        <w:ind w:left="0"/>
      </w:pPr>
    </w:p>
    <w:p w:rsidR="00C50CE7" w:rsidRPr="00C50CE7" w:rsidRDefault="008621BB" w:rsidP="00C50C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C50CE7" w:rsidRPr="00C50CE7">
        <w:rPr>
          <w:rFonts w:ascii="Times New Roman" w:hAnsi="Times New Roman" w:cs="Times New Roman"/>
          <w:b/>
          <w:sz w:val="24"/>
          <w:szCs w:val="24"/>
        </w:rPr>
        <w:t>Основные приоритеты в деятельности МЧС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E7">
        <w:rPr>
          <w:rFonts w:ascii="Times New Roman" w:hAnsi="Times New Roman" w:cs="Times New Roman"/>
          <w:sz w:val="24"/>
          <w:szCs w:val="24"/>
        </w:rPr>
        <w:t>А) развитие и совершенствование нормативно-правовой базы в области гражданской обороны и защиты населения и территорий от ЧС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50CE7">
        <w:rPr>
          <w:rFonts w:ascii="Times New Roman" w:hAnsi="Times New Roman" w:cs="Times New Roman"/>
          <w:sz w:val="24"/>
          <w:szCs w:val="24"/>
        </w:rPr>
        <w:t>разработка технических регламентов в области пожарной безопасности</w:t>
      </w:r>
    </w:p>
    <w:p w:rsidR="00C50CE7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50CE7">
        <w:rPr>
          <w:rFonts w:ascii="Times New Roman" w:hAnsi="Times New Roman" w:cs="Times New Roman"/>
          <w:sz w:val="24"/>
          <w:szCs w:val="24"/>
        </w:rPr>
        <w:t>разработка технических регламентов в области промышленной безопасности</w:t>
      </w:r>
    </w:p>
    <w:p w:rsidR="00B31A8C" w:rsidRPr="00C50CE7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50CE7">
        <w:rPr>
          <w:rFonts w:ascii="Times New Roman" w:hAnsi="Times New Roman" w:cs="Times New Roman"/>
          <w:sz w:val="24"/>
          <w:szCs w:val="24"/>
        </w:rPr>
        <w:t>разработка технических регламентов в области продовольственной безопасности</w:t>
      </w:r>
    </w:p>
    <w:p w:rsidR="00C50CE7" w:rsidRPr="008621BB" w:rsidRDefault="00C50CE7" w:rsidP="00C5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ED" w:rsidRPr="008268ED" w:rsidRDefault="008621BB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268ED" w:rsidRPr="008268E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268ED">
        <w:rPr>
          <w:rFonts w:ascii="Times New Roman" w:hAnsi="Times New Roman" w:cs="Times New Roman"/>
          <w:sz w:val="24"/>
          <w:szCs w:val="24"/>
        </w:rPr>
        <w:t>интенсивности энергозатрат работающих, периода года, времени выполнения работы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268E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268ED">
        <w:rPr>
          <w:rFonts w:ascii="Times New Roman" w:hAnsi="Times New Roman" w:cs="Times New Roman"/>
          <w:sz w:val="24"/>
          <w:szCs w:val="24"/>
        </w:rPr>
        <w:t>интенсивности энергозатрат работающих, среднесуточной температуры, периода года</w:t>
      </w:r>
    </w:p>
    <w:p w:rsidR="008621BB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268ED">
        <w:rPr>
          <w:rFonts w:ascii="Times New Roman" w:hAnsi="Times New Roman" w:cs="Times New Roman"/>
          <w:sz w:val="24"/>
          <w:szCs w:val="24"/>
        </w:rPr>
        <w:t>тепловой нагрузки среды</w:t>
      </w:r>
    </w:p>
    <w:sectPr w:rsidR="008621BB" w:rsidRPr="008268ED" w:rsidSect="00A5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FE1"/>
    <w:rsid w:val="001117E2"/>
    <w:rsid w:val="001305B1"/>
    <w:rsid w:val="00426BC4"/>
    <w:rsid w:val="004E3220"/>
    <w:rsid w:val="00557AB1"/>
    <w:rsid w:val="0072490D"/>
    <w:rsid w:val="007A4C03"/>
    <w:rsid w:val="008268ED"/>
    <w:rsid w:val="008621BB"/>
    <w:rsid w:val="00A540E0"/>
    <w:rsid w:val="00AA0FE1"/>
    <w:rsid w:val="00B31A8C"/>
    <w:rsid w:val="00B842C5"/>
    <w:rsid w:val="00C5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C50C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0CE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2020-11-23T18:27:00Z</dcterms:created>
  <dcterms:modified xsi:type="dcterms:W3CDTF">2022-03-12T12:13:00Z</dcterms:modified>
</cp:coreProperties>
</file>